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Совета от 04.11.2025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29.11.25г.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ps5okp7hsy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29.11.25г.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n5fe1qs9om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Богданов А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br w:type="textWrapping"/>
        <w:t xml:space="preserve">7. Ивахненко Р</w:t>
        <w:tab/>
        <w:tab/>
        <w:tab/>
        <w:t xml:space="preserve">. </w:t>
        <w:tab/>
        <w:tab/>
        <w:br w:type="textWrapping"/>
        <w:t xml:space="preserve">8. Тымцё С.</w:t>
        <w:br w:type="textWrapping"/>
        <w:t xml:space="preserve">9. Сидоренко С.</w:t>
        <w:br w:type="textWrapping"/>
        <w:t xml:space="preserve">10. Ваврушкова Т.</w:t>
        <w:br w:type="textWrapping"/>
        <w:t xml:space="preserve">11 Лескина Н.</w:t>
        <w:br w:type="textWrapping"/>
        <w:t xml:space="preserve">12. Кортузова Т.</w:t>
        <w:br w:type="textWrapping"/>
        <w:t xml:space="preserve">13.Сулима Т.</w:t>
        <w:br w:type="textWrapping"/>
        <w:t xml:space="preserve">14. Стецюк Т.</w:t>
        <w:br w:type="textWrapping"/>
        <w:t xml:space="preserve">15. Огородняя Л. </w:t>
        <w:br w:type="textWrapping"/>
        <w:t xml:space="preserve">16. Дашкова С. </w:t>
        <w:br w:type="textWrapping"/>
        <w:t xml:space="preserve">17. Скоробогатов С.</w:t>
        <w:br w:type="textWrapping"/>
        <w:t xml:space="preserve">Онлайн:</w:t>
        <w:br w:type="textWrapping"/>
        <w:t xml:space="preserve">18. Коваленко В.</w:t>
        <w:br w:type="textWrapping"/>
        <w:t xml:space="preserve">19. Воливач Е.</w:t>
        <w:br w:type="textWrapping"/>
        <w:t xml:space="preserve">20. Нестерова Н.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ИВО. Обновление Ядер ДП с учётом всех обновлений в ИВДИВО.</w:t>
        <w:br w:type="textWrapping"/>
        <w:t xml:space="preserve">2. Праздничное  действие ( Глава подразделения ИВДИВО Днепр Т.Шинкаренко)</w:t>
        <w:br w:type="textWrapping"/>
        <w:t xml:space="preserve">3. Стяжание 12-ти ИВДИВО Зданий подразделения  ИВДИВО Днепр в шести космосах. </w:t>
        <w:br w:type="textWrapping"/>
        <w:t xml:space="preserve">( 27, 28, 29, 30, 31, 32.)</w:t>
        <w:br w:type="textWrapping"/>
        <w:t xml:space="preserve">- Рассмотрение вопроса о глубине физического выражения ИВАС КХ, ИВАС Илия и ИВАС ДП Служения. Встраивание в Космический Путь всеми первостяжаниями.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Разработка Всеобщины  ИВАС КХ.</w:t>
        <w:br w:type="textWrapping"/>
        <w:t xml:space="preserve">2. Рост Субъектной реализацией Парадигмальными процессами Восприятия.</w:t>
        <w:br w:type="textWrapping"/>
        <w:t xml:space="preserve">3 Подготовка тем к публикации 17 Синтеза ИВО Главой ИВДИВО в подразделении ИВДИВО Днепр.</w:t>
        <w:br w:type="textWrapping"/>
        <w:t xml:space="preserve">4.Разработка   Ядра 2 ИВДИВО курса Синтеза ИВО Служащий ИВО ( Шинкаренко Т)</w:t>
        <w:br w:type="textWrapping"/>
        <w:t xml:space="preserve">5. Погружённость разрабртки 66 Синтеза ИВО ОС. ( Горизонт Проф огня 2 горизонта)</w:t>
        <w:br w:type="textWrapping"/>
        <w:t xml:space="preserve">6. Подготовка к  Совету Синтеза ИВО ДП 12.11. 25 ( Шинкаренко Т.)</w:t>
        <w:br w:type="textWrapping"/>
        <w:t xml:space="preserve">7. Разработка Части Восприятие О-Ч-З, тем 18-го Синтеза ИВО ДП.</w:t>
        <w:br w:type="textWrapping"/>
        <w:t xml:space="preserve">8. Занятия по Восприятию Видов Материи.</w:t>
        <w:br w:type="textWrapping"/>
        <w:t xml:space="preserve">9. Формирование Сборника Философов Синтеза. Тексты, Тезы ДП.</w:t>
        <w:br w:type="textWrapping"/>
        <w:t xml:space="preserve">10  Проведение первостяжаний, Волна Си ИВО, разработка Фа.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огня  ШЭПСФ.</w:t>
        <w:br w:type="textWrapping"/>
        <w:t xml:space="preserve">12. Стяжания Абсолюта ИВО. </w:t>
        <w:br w:type="textWrapping"/>
        <w:t xml:space="preserve">Станца : Космический Путь Субъектной реализации Планом Синтеза ИВО.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Составила ИВДИВО Секретарь  Тимошенко Анна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